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201"/>
        <w:gridCol w:w="1265"/>
        <w:gridCol w:w="3353"/>
        <w:gridCol w:w="2910"/>
        <w:gridCol w:w="2910"/>
        <w:gridCol w:w="2911"/>
      </w:tblGrid>
      <w:tr w:rsidR="00000000">
        <w:trPr>
          <w:cantSplit/>
          <w:trHeight w:val="1696"/>
        </w:trPr>
        <w:tc>
          <w:tcPr>
            <w:tcW w:w="2466" w:type="dxa"/>
            <w:gridSpan w:val="2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Default="005C28C6">
            <w:pPr>
              <w:pStyle w:val="Frei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977900" cy="977900"/>
                  <wp:effectExtent l="0" t="0" r="12700" b="1270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84" w:type="dxa"/>
            <w:gridSpan w:val="4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Default="005C28C6">
            <w:pPr>
              <w:pStyle w:val="FreieForm"/>
              <w:rPr>
                <w:rFonts w:ascii="Palatino" w:hAnsi="Palatino"/>
                <w:i/>
                <w:sz w:val="20"/>
              </w:rPr>
            </w:pPr>
            <w:r>
              <w:rPr>
                <w:rFonts w:ascii="Palatino" w:hAnsi="Palatino"/>
                <w:i/>
                <w:sz w:val="20"/>
              </w:rPr>
              <w:t>1. Was soll gelernt werden?</w:t>
            </w:r>
          </w:p>
          <w:p w:rsidR="00000000" w:rsidRDefault="005C28C6">
            <w:pPr>
              <w:pStyle w:val="Text"/>
            </w:pPr>
          </w:p>
        </w:tc>
      </w:tr>
      <w:tr w:rsidR="00000000">
        <w:trPr>
          <w:cantSplit/>
          <w:trHeight w:val="1736"/>
        </w:trPr>
        <w:tc>
          <w:tcPr>
            <w:tcW w:w="2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Default="005C28C6">
            <w:pPr>
              <w:pStyle w:val="Text"/>
            </w:pPr>
            <w:r>
              <w:rPr>
                <w:noProof/>
              </w:rPr>
              <w:drawing>
                <wp:inline distT="0" distB="0" distL="0" distR="0">
                  <wp:extent cx="977900" cy="977900"/>
                  <wp:effectExtent l="0" t="0" r="12700" b="1270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Default="005C28C6">
            <w:pPr>
              <w:pStyle w:val="FreieForm"/>
              <w:rPr>
                <w:rFonts w:ascii="Palatino" w:hAnsi="Palatino"/>
                <w:i/>
                <w:sz w:val="20"/>
              </w:rPr>
            </w:pPr>
            <w:r>
              <w:rPr>
                <w:rFonts w:ascii="Palatino" w:hAnsi="Palatino"/>
                <w:i/>
                <w:sz w:val="20"/>
              </w:rPr>
              <w:t>2. Wer lernt hier was, von wem belehrt?</w:t>
            </w:r>
          </w:p>
        </w:tc>
      </w:tr>
      <w:tr w:rsidR="00000000">
        <w:trPr>
          <w:cantSplit/>
          <w:trHeight w:val="1736"/>
        </w:trPr>
        <w:tc>
          <w:tcPr>
            <w:tcW w:w="2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Default="005C28C6">
            <w:pPr>
              <w:pStyle w:val="Text"/>
            </w:pPr>
            <w:r>
              <w:rPr>
                <w:noProof/>
              </w:rPr>
              <w:drawing>
                <wp:inline distT="0" distB="0" distL="0" distR="0">
                  <wp:extent cx="977900" cy="977900"/>
                  <wp:effectExtent l="0" t="0" r="12700" b="1270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Default="005C28C6">
            <w:pPr>
              <w:pStyle w:val="FreieForm"/>
              <w:rPr>
                <w:rFonts w:ascii="Palatino" w:hAnsi="Palatino"/>
                <w:i/>
                <w:sz w:val="20"/>
              </w:rPr>
            </w:pPr>
            <w:r>
              <w:rPr>
                <w:rFonts w:ascii="Palatino" w:hAnsi="Palatino"/>
                <w:i/>
                <w:sz w:val="20"/>
              </w:rPr>
              <w:t>3. Auf welche Weise wird das Unterrichtsziel erreicht?</w:t>
            </w:r>
          </w:p>
          <w:p w:rsidR="00000000" w:rsidRDefault="005C28C6">
            <w:pPr>
              <w:pStyle w:val="FreieForm"/>
              <w:tabs>
                <w:tab w:val="left" w:pos="580"/>
              </w:tabs>
              <w:ind w:left="80"/>
              <w:rPr>
                <w:rFonts w:ascii="Palatino" w:hAnsi="Palatino"/>
                <w:i/>
                <w:spacing w:val="-2"/>
                <w:sz w:val="20"/>
              </w:rPr>
            </w:pPr>
            <w:r>
              <w:rPr>
                <w:rFonts w:ascii="Palatino" w:hAnsi="Palatino"/>
                <w:i/>
                <w:spacing w:val="-2"/>
                <w:sz w:val="20"/>
              </w:rPr>
              <w:t xml:space="preserve">methodische Unterrichtsformen, methodische </w:t>
            </w:r>
            <w:r>
              <w:rPr>
                <w:rFonts w:ascii="Palatino" w:hAnsi="Palatino"/>
                <w:i/>
                <w:spacing w:val="-2"/>
                <w:sz w:val="20"/>
              </w:rPr>
              <w:t>Prinzipien, Handlungweisen, Lernstufen/phasen, Sozialformen, Lernumgebung</w:t>
            </w:r>
          </w:p>
        </w:tc>
      </w:tr>
      <w:tr w:rsidR="00000000">
        <w:trPr>
          <w:cantSplit/>
          <w:trHeight w:val="1736"/>
        </w:trPr>
        <w:tc>
          <w:tcPr>
            <w:tcW w:w="2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Default="005C28C6">
            <w:pPr>
              <w:pStyle w:val="Text"/>
            </w:pPr>
            <w:r>
              <w:rPr>
                <w:noProof/>
              </w:rPr>
              <w:drawing>
                <wp:inline distT="0" distB="0" distL="0" distR="0">
                  <wp:extent cx="952500" cy="952500"/>
                  <wp:effectExtent l="0" t="0" r="12700" b="1270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Default="005C28C6">
            <w:pPr>
              <w:pStyle w:val="FreieForm"/>
              <w:rPr>
                <w:rFonts w:ascii="Palatino" w:hAnsi="Palatino"/>
                <w:i/>
                <w:sz w:val="20"/>
              </w:rPr>
            </w:pPr>
            <w:r>
              <w:rPr>
                <w:rFonts w:ascii="Palatino" w:hAnsi="Palatino"/>
                <w:i/>
                <w:sz w:val="20"/>
              </w:rPr>
              <w:t>4. Woran soll der Lernfortschritt erkannt werden?</w:t>
            </w:r>
          </w:p>
        </w:tc>
      </w:tr>
      <w:tr w:rsidR="00000000">
        <w:trPr>
          <w:cantSplit/>
          <w:trHeight w:val="1736"/>
        </w:trPr>
        <w:tc>
          <w:tcPr>
            <w:tcW w:w="2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Default="005C28C6">
            <w:pPr>
              <w:pStyle w:val="Text"/>
            </w:pPr>
            <w:r>
              <w:rPr>
                <w:noProof/>
              </w:rPr>
              <w:drawing>
                <wp:inline distT="0" distB="0" distL="0" distR="0">
                  <wp:extent cx="977900" cy="977900"/>
                  <wp:effectExtent l="0" t="0" r="12700" b="1270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000" w:rsidRDefault="005C28C6">
            <w:pPr>
              <w:pStyle w:val="FreieForm"/>
              <w:rPr>
                <w:rFonts w:ascii="Palatino" w:hAnsi="Palatino"/>
                <w:i/>
                <w:sz w:val="20"/>
              </w:rPr>
            </w:pPr>
            <w:r>
              <w:rPr>
                <w:rFonts w:ascii="Palatino" w:hAnsi="Palatino"/>
                <w:i/>
                <w:sz w:val="20"/>
              </w:rPr>
              <w:t>5. Welche nicht änderbaren Bedingungen sind zu beachten?</w:t>
            </w:r>
          </w:p>
        </w:tc>
      </w:tr>
      <w:tr w:rsidR="00000000">
        <w:trPr>
          <w:cantSplit/>
          <w:trHeight w:val="311"/>
          <w:tblHeader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Default="005C28C6">
            <w:pPr>
              <w:pStyle w:val="berschrift21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lastRenderedPageBreak/>
              <w:t>Zeit</w:t>
            </w:r>
          </w:p>
        </w:tc>
        <w:tc>
          <w:tcPr>
            <w:tcW w:w="4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Default="005C28C6">
            <w:pPr>
              <w:pStyle w:val="berschrift21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Ziele 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Default="005C28C6">
            <w:pPr>
              <w:pStyle w:val="berschrift21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In</w:t>
            </w:r>
            <w:r>
              <w:rPr>
                <w:rFonts w:ascii="Lucida Sans" w:hAnsi="Lucida Sans"/>
              </w:rPr>
              <w:t>halt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Default="005C28C6">
            <w:pPr>
              <w:pStyle w:val="berschrift21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Material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00000" w:rsidRDefault="005C28C6">
            <w:pPr>
              <w:pStyle w:val="berschrift21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Sozialform</w:t>
            </w:r>
          </w:p>
        </w:tc>
      </w:tr>
      <w:tr w:rsidR="00000000">
        <w:trPr>
          <w:cantSplit/>
          <w:trHeight w:val="9149"/>
        </w:trPr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00000" w:rsidRDefault="005C28C6">
            <w:pPr>
              <w:pStyle w:val="Text"/>
            </w:pPr>
          </w:p>
        </w:tc>
        <w:tc>
          <w:tcPr>
            <w:tcW w:w="4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00000" w:rsidRDefault="005C28C6">
            <w:pPr>
              <w:pStyle w:val="Text"/>
            </w:pP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00000" w:rsidRDefault="005C28C6">
            <w:pPr>
              <w:pStyle w:val="Text"/>
            </w:pP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00000" w:rsidRDefault="005C28C6">
            <w:pPr>
              <w:pStyle w:val="Text"/>
            </w:pP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000000" w:rsidRDefault="005C28C6">
            <w:pPr>
              <w:pStyle w:val="Text"/>
            </w:pPr>
          </w:p>
        </w:tc>
      </w:tr>
    </w:tbl>
    <w:p w:rsidR="00000000" w:rsidRDefault="005C28C6">
      <w:pPr>
        <w:pStyle w:val="Text"/>
        <w:rPr>
          <w:rFonts w:ascii="Times New Roman" w:eastAsia="Times New Roman" w:hAnsi="Times New Roman"/>
          <w:color w:val="auto"/>
          <w:sz w:val="20"/>
          <w:lang w:val="de-CH" w:eastAsia="de-DE" w:bidi="x-none"/>
        </w:rPr>
      </w:pPr>
    </w:p>
    <w:sectPr w:rsidR="00000000">
      <w:headerReference w:type="even" r:id="rId12"/>
      <w:headerReference w:type="default" r:id="rId13"/>
      <w:footerReference w:type="even" r:id="rId14"/>
      <w:footerReference w:type="default" r:id="rId15"/>
      <w:pgSz w:w="16838" w:h="11906" w:orient="landscape"/>
      <w:pgMar w:top="1134" w:right="1134" w:bottom="940" w:left="1134" w:header="480" w:footer="48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C28C6">
      <w:r>
        <w:separator/>
      </w:r>
    </w:p>
  </w:endnote>
  <w:endnote w:type="continuationSeparator" w:id="0">
    <w:p w:rsidR="00000000" w:rsidRDefault="005C2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C28C6">
    <w:pPr>
      <w:pStyle w:val="Kopf-undFusszeilen"/>
      <w:tabs>
        <w:tab w:val="clear" w:pos="12960"/>
        <w:tab w:val="right" w:pos="14466"/>
      </w:tabs>
      <w:rPr>
        <w:rFonts w:ascii="Times New Roman" w:eastAsia="Times New Roman" w:hAnsi="Times New Roman"/>
        <w:color w:val="auto"/>
        <w:lang w:val="de-CH" w:eastAsia="de-DE" w:bidi="x-none"/>
      </w:rPr>
    </w:pPr>
    <w:r>
      <w:rPr>
        <w:rFonts w:ascii="Lucida Sans" w:hAnsi="Lucida Sans"/>
      </w:rPr>
      <w:t>Unterrichtsvorbereitung: Vorüberlegungen 5 Fragen an die Planung: Schulz</w:t>
    </w:r>
    <w:r>
      <w:rPr>
        <w:rFonts w:ascii="Lucida Sans" w:hAnsi="Lucida Sans"/>
      </w:rPr>
      <w:tab/>
      <w:t>@sportdidakt</w:t>
    </w:r>
    <w:r>
      <w:rPr>
        <w:rFonts w:ascii="Lucida Sans" w:hAnsi="Lucida Sans"/>
      </w:rPr>
      <w:t>ik.ch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C28C6">
    <w:pPr>
      <w:pStyle w:val="Kopf-undFusszeilen"/>
      <w:tabs>
        <w:tab w:val="clear" w:pos="12960"/>
        <w:tab w:val="right" w:pos="14466"/>
      </w:tabs>
      <w:rPr>
        <w:rFonts w:ascii="Times New Roman" w:eastAsia="Times New Roman" w:hAnsi="Times New Roman"/>
        <w:color w:val="auto"/>
        <w:lang w:val="de-CH" w:eastAsia="de-DE" w:bidi="x-none"/>
      </w:rPr>
    </w:pPr>
    <w:r>
      <w:rPr>
        <w:rFonts w:ascii="Lucida Sans" w:hAnsi="Lucida Sans"/>
      </w:rPr>
      <w:t>Unterrichtsvorbereitung: Vorüberlegungen 5 Fragen an die Planung: Schulz</w:t>
    </w:r>
    <w:r>
      <w:rPr>
        <w:rFonts w:ascii="Lucida Sans" w:hAnsi="Lucida Sans"/>
      </w:rPr>
      <w:tab/>
      <w:t>@sportdidaktik.ch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C28C6">
      <w:r>
        <w:separator/>
      </w:r>
    </w:p>
  </w:footnote>
  <w:footnote w:type="continuationSeparator" w:id="0">
    <w:p w:rsidR="00000000" w:rsidRDefault="005C28C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C28C6">
    <w:pPr>
      <w:pStyle w:val="Kopf-undFusszeilen"/>
    </w:pPr>
    <w:r>
      <w:t xml:space="preserve">Unterrichtsvorbereitung: </w:t>
    </w:r>
  </w:p>
  <w:p w:rsidR="00000000" w:rsidRDefault="005C28C6">
    <w:pPr>
      <w:pStyle w:val="Kopf-undFusszeilen"/>
      <w:tabs>
        <w:tab w:val="left" w:pos="2466"/>
        <w:tab w:val="left" w:pos="5266"/>
        <w:tab w:val="left" w:pos="8266"/>
        <w:tab w:val="left" w:pos="12266"/>
      </w:tabs>
      <w:rPr>
        <w:rFonts w:ascii="Times New Roman" w:eastAsia="Times New Roman" w:hAnsi="Times New Roman"/>
        <w:color w:val="auto"/>
        <w:lang w:val="de-CH" w:eastAsia="de-DE" w:bidi="x-none"/>
      </w:rPr>
    </w:pPr>
    <w:r>
      <w:rPr>
        <w:color w:val="808080"/>
      </w:rPr>
      <w:t xml:space="preserve">Klasse: </w:t>
    </w:r>
    <w:r>
      <w:rPr>
        <w:color w:val="808080"/>
      </w:rPr>
      <w:tab/>
      <w:t>Lehrer:</w:t>
    </w:r>
    <w:r>
      <w:rPr>
        <w:color w:val="808080"/>
      </w:rPr>
      <w:tab/>
      <w:t>Praktikant:</w:t>
    </w:r>
    <w:r>
      <w:rPr>
        <w:color w:val="808080"/>
      </w:rPr>
      <w:tab/>
      <w:t>Thema:</w:t>
    </w:r>
    <w:r>
      <w:rPr>
        <w:color w:val="808080"/>
      </w:rPr>
      <w:tab/>
      <w:t>Zeit: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C28C6">
    <w:pPr>
      <w:pStyle w:val="Kopf-undFusszeilen"/>
    </w:pPr>
    <w:r>
      <w:t xml:space="preserve">Unterrichtsvorbereitung: </w:t>
    </w:r>
  </w:p>
  <w:p w:rsidR="00000000" w:rsidRDefault="005C28C6">
    <w:pPr>
      <w:pStyle w:val="Kopf-undFusszeilen"/>
      <w:tabs>
        <w:tab w:val="left" w:pos="2466"/>
        <w:tab w:val="left" w:pos="5266"/>
        <w:tab w:val="left" w:pos="8266"/>
        <w:tab w:val="left" w:pos="12266"/>
      </w:tabs>
      <w:rPr>
        <w:rFonts w:ascii="Times New Roman" w:eastAsia="Times New Roman" w:hAnsi="Times New Roman"/>
        <w:color w:val="auto"/>
        <w:lang w:val="de-CH" w:eastAsia="de-DE" w:bidi="x-none"/>
      </w:rPr>
    </w:pPr>
    <w:r>
      <w:rPr>
        <w:color w:val="808080"/>
      </w:rPr>
      <w:t xml:space="preserve">Klasse: </w:t>
    </w:r>
    <w:r>
      <w:rPr>
        <w:color w:val="808080"/>
      </w:rPr>
      <w:tab/>
      <w:t>Lehrer:</w:t>
    </w:r>
    <w:r>
      <w:rPr>
        <w:color w:val="808080"/>
      </w:rPr>
      <w:tab/>
      <w:t>Praktikant:</w:t>
    </w:r>
    <w:r>
      <w:rPr>
        <w:color w:val="808080"/>
      </w:rPr>
      <w:tab/>
      <w:t>Thema:</w:t>
    </w:r>
    <w:r>
      <w:rPr>
        <w:color w:val="808080"/>
      </w:rPr>
      <w:tab/>
      <w:t>Zeit: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autoHyphenation/>
  <w:defaultTableStyle w:val="Stand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8C6"/>
    <w:rsid w:val="005C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standardschriftart">
    <w:name w:val="Default Paragraph Font"/>
    <w:autoRedefine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autoRedefine/>
    <w:semiHidden/>
  </w:style>
  <w:style w:type="paragraph" w:customStyle="1" w:styleId="Kopf-undFusszeilen">
    <w:name w:val="Kopf- und Fusszeilen"/>
    <w:autoRedefine/>
    <w:pPr>
      <w:tabs>
        <w:tab w:val="right" w:pos="12960"/>
      </w:tabs>
    </w:pPr>
    <w:rPr>
      <w:rFonts w:ascii="Helvetica" w:eastAsia="ヒラギノ角ゴ Pro W3" w:hAnsi="Helvetica"/>
      <w:color w:val="000000"/>
      <w:lang w:val="de-DE"/>
    </w:rPr>
  </w:style>
  <w:style w:type="paragraph" w:customStyle="1" w:styleId="FreieForm">
    <w:name w:val="Freie Form"/>
    <w:rPr>
      <w:rFonts w:ascii="Helvetica" w:eastAsia="ヒラギノ角ゴ Pro W3" w:hAnsi="Helvetica"/>
      <w:color w:val="000000"/>
      <w:sz w:val="24"/>
      <w:lang w:val="de-DE"/>
    </w:rPr>
  </w:style>
  <w:style w:type="paragraph" w:customStyle="1" w:styleId="Text">
    <w:name w:val="Text"/>
    <w:rPr>
      <w:rFonts w:ascii="Helvetica" w:eastAsia="ヒラギノ角ゴ Pro W3" w:hAnsi="Helvetica"/>
      <w:color w:val="000000"/>
      <w:sz w:val="24"/>
      <w:lang w:val="de-DE"/>
    </w:rPr>
  </w:style>
  <w:style w:type="paragraph" w:customStyle="1" w:styleId="berschrift21">
    <w:name w:val="Überschrift 21"/>
    <w:next w:val="Text"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standardschriftart">
    <w:name w:val="Default Paragraph Font"/>
    <w:autoRedefine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autoRedefine/>
    <w:semiHidden/>
  </w:style>
  <w:style w:type="paragraph" w:customStyle="1" w:styleId="Kopf-undFusszeilen">
    <w:name w:val="Kopf- und Fusszeilen"/>
    <w:autoRedefine/>
    <w:pPr>
      <w:tabs>
        <w:tab w:val="right" w:pos="12960"/>
      </w:tabs>
    </w:pPr>
    <w:rPr>
      <w:rFonts w:ascii="Helvetica" w:eastAsia="ヒラギノ角ゴ Pro W3" w:hAnsi="Helvetica"/>
      <w:color w:val="000000"/>
      <w:lang w:val="de-DE"/>
    </w:rPr>
  </w:style>
  <w:style w:type="paragraph" w:customStyle="1" w:styleId="FreieForm">
    <w:name w:val="Freie Form"/>
    <w:rPr>
      <w:rFonts w:ascii="Helvetica" w:eastAsia="ヒラギノ角ゴ Pro W3" w:hAnsi="Helvetica"/>
      <w:color w:val="000000"/>
      <w:sz w:val="24"/>
      <w:lang w:val="de-DE"/>
    </w:rPr>
  </w:style>
  <w:style w:type="paragraph" w:customStyle="1" w:styleId="Text">
    <w:name w:val="Text"/>
    <w:rPr>
      <w:rFonts w:ascii="Helvetica" w:eastAsia="ヒラギノ角ゴ Pro W3" w:hAnsi="Helvetica"/>
      <w:color w:val="000000"/>
      <w:sz w:val="24"/>
      <w:lang w:val="de-DE"/>
    </w:rPr>
  </w:style>
  <w:style w:type="paragraph" w:customStyle="1" w:styleId="berschrift21">
    <w:name w:val="Überschrift 21"/>
    <w:next w:val="Text"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targetScreenSz w:val="544x37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</Words>
  <Characters>354</Characters>
  <Application>Microsoft Macintosh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Messmer</dc:creator>
  <cp:keywords/>
  <cp:lastModifiedBy>Roland Messmer</cp:lastModifiedBy>
  <cp:revision>2</cp:revision>
  <dcterms:created xsi:type="dcterms:W3CDTF">2015-05-20T14:30:00Z</dcterms:created>
  <dcterms:modified xsi:type="dcterms:W3CDTF">2015-05-20T14:30:00Z</dcterms:modified>
</cp:coreProperties>
</file>